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19" w:rsidRDefault="00D90A19" w:rsidP="00C9308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noProof/>
          <w:color w:val="5E5E5E"/>
          <w:sz w:val="27"/>
          <w:szCs w:val="27"/>
          <w:lang w:eastAsia="es-ES"/>
        </w:rPr>
      </w:pPr>
      <w:bookmarkStart w:id="0" w:name="_GoBack"/>
      <w:bookmarkEnd w:id="0"/>
    </w:p>
    <w:p w:rsidR="00D90A19" w:rsidRDefault="00D90A19" w:rsidP="00C9308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noProof/>
          <w:color w:val="5E5E5E"/>
          <w:sz w:val="27"/>
          <w:szCs w:val="27"/>
          <w:lang w:eastAsia="es-ES"/>
        </w:rPr>
      </w:pPr>
    </w:p>
    <w:p w:rsidR="00C9308F" w:rsidRDefault="00C9308F" w:rsidP="00C9308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noProof/>
          <w:color w:val="5E5E5E"/>
          <w:sz w:val="27"/>
          <w:szCs w:val="27"/>
          <w:lang w:eastAsia="es-ES"/>
        </w:rPr>
      </w:pPr>
      <w:r>
        <w:rPr>
          <w:rFonts w:ascii="Georgia" w:eastAsia="Times New Roman" w:hAnsi="Georgia" w:cs="Times New Roman"/>
          <w:noProof/>
          <w:color w:val="5E5E5E"/>
          <w:sz w:val="27"/>
          <w:szCs w:val="27"/>
          <w:lang w:eastAsia="es-ES"/>
        </w:rPr>
        <w:t xml:space="preserve">“CONTRATO PARA EL BUEN USO DE LAS </w:t>
      </w:r>
      <w:r w:rsidR="00030FAE">
        <w:rPr>
          <w:rFonts w:ascii="Georgia" w:eastAsia="Times New Roman" w:hAnsi="Georgia" w:cs="Times New Roman"/>
          <w:noProof/>
          <w:color w:val="5E5E5E"/>
          <w:sz w:val="27"/>
          <w:szCs w:val="27"/>
          <w:lang w:eastAsia="es-ES"/>
        </w:rPr>
        <w:t>“</w:t>
      </w:r>
      <w:r w:rsidRPr="00030FAE">
        <w:rPr>
          <w:rFonts w:ascii="Georgia" w:eastAsia="Times New Roman" w:hAnsi="Georgia" w:cs="Times New Roman"/>
          <w:i/>
          <w:noProof/>
          <w:color w:val="5E5E5E"/>
          <w:sz w:val="27"/>
          <w:szCs w:val="27"/>
          <w:lang w:eastAsia="es-ES"/>
        </w:rPr>
        <w:t>PANTALLAS</w:t>
      </w:r>
      <w:r>
        <w:rPr>
          <w:rFonts w:ascii="Georgia" w:eastAsia="Times New Roman" w:hAnsi="Georgia" w:cs="Times New Roman"/>
          <w:noProof/>
          <w:color w:val="5E5E5E"/>
          <w:sz w:val="27"/>
          <w:szCs w:val="27"/>
          <w:lang w:eastAsia="es-ES"/>
        </w:rPr>
        <w:t>”</w:t>
      </w:r>
      <w:r w:rsidR="00030FAE">
        <w:rPr>
          <w:rFonts w:ascii="Georgia" w:eastAsia="Times New Roman" w:hAnsi="Georgia" w:cs="Times New Roman"/>
          <w:noProof/>
          <w:color w:val="5E5E5E"/>
          <w:sz w:val="27"/>
          <w:szCs w:val="27"/>
          <w:lang w:eastAsia="es-ES"/>
        </w:rPr>
        <w:t>”</w:t>
      </w:r>
    </w:p>
    <w:p w:rsidR="00C9308F" w:rsidRDefault="00C9308F" w:rsidP="00C930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noProof/>
          <w:color w:val="5E5E5E"/>
          <w:sz w:val="27"/>
          <w:szCs w:val="27"/>
          <w:lang w:eastAsia="es-ES"/>
        </w:rPr>
      </w:pPr>
    </w:p>
    <w:p w:rsidR="00C9308F" w:rsidRPr="00C9308F" w:rsidRDefault="00C9308F" w:rsidP="00C930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E1E00"/>
          <w:sz w:val="27"/>
          <w:szCs w:val="27"/>
          <w:lang w:eastAsia="es-ES"/>
        </w:rPr>
      </w:pPr>
    </w:p>
    <w:p w:rsidR="00C9308F" w:rsidRPr="00C9308F" w:rsidRDefault="00222BD0" w:rsidP="00C930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80808"/>
          <w:sz w:val="16"/>
          <w:szCs w:val="16"/>
          <w:lang w:eastAsia="es-ES"/>
        </w:rPr>
      </w:pPr>
      <w:r w:rsidRPr="00C9308F">
        <w:rPr>
          <w:rFonts w:ascii="Georgia" w:eastAsia="Times New Roman" w:hAnsi="Georgia" w:cs="Times New Roman"/>
          <w:caps/>
          <w:color w:val="45443F"/>
          <w:spacing w:val="15"/>
          <w:sz w:val="16"/>
          <w:szCs w:val="16"/>
          <w:lang w:eastAsia="es-ES"/>
        </w:rPr>
        <w:t xml:space="preserve">bASADO EN EL BLOG </w:t>
      </w:r>
      <w:r w:rsidRPr="00C9308F">
        <w:rPr>
          <w:rFonts w:ascii="Georgia" w:eastAsia="Times New Roman" w:hAnsi="Georgia" w:cs="Times New Roman"/>
          <w:b/>
          <w:bCs/>
          <w:color w:val="080808"/>
          <w:sz w:val="16"/>
          <w:szCs w:val="16"/>
          <w:lang w:eastAsia="es-ES"/>
        </w:rPr>
        <w:t>Janell Burley Hofmann</w:t>
      </w:r>
    </w:p>
    <w:p w:rsidR="00C9308F" w:rsidRDefault="00C9308F" w:rsidP="00C930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1. Es mi teléfono</w:t>
      </w:r>
      <w:r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/tableta</w:t>
      </w:r>
      <w:r w:rsidR="00030FAE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/</w:t>
      </w:r>
      <w:r w:rsidR="00222BD0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dispositivo</w:t>
      </w: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. </w:t>
      </w:r>
      <w:r w:rsidR="00030FAE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Nosotros lo compramos.</w:t>
      </w:r>
      <w:r w:rsidR="00AA7017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</w:t>
      </w:r>
      <w:r w:rsidR="00030FAE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Nosotros lo pagamos.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</w:t>
      </w:r>
      <w:r w:rsidR="00030FAE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Te lo prestamos.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</w:t>
      </w:r>
    </w:p>
    <w:p w:rsidR="00030FAE" w:rsidRDefault="00C9308F" w:rsidP="00030FAE">
      <w:pPr>
        <w:shd w:val="clear" w:color="auto" w:fill="FFFFFF"/>
        <w:spacing w:after="300" w:line="240" w:lineRule="auto"/>
        <w:jc w:val="both"/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2. </w:t>
      </w:r>
      <w:r w:rsidR="00030FAE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S</w:t>
      </w: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iempre sabr</w:t>
      </w:r>
      <w:r w:rsidR="00030FAE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emos</w:t>
      </w: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la contraseña.</w:t>
      </w:r>
    </w:p>
    <w:p w:rsidR="00C9308F" w:rsidRPr="00C9308F" w:rsidRDefault="00C9308F" w:rsidP="00030FAE">
      <w:pPr>
        <w:shd w:val="clear" w:color="auto" w:fill="FFFFFF"/>
        <w:spacing w:after="30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3. Si suena, cógelo. </w:t>
      </w:r>
      <w:r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Saluda, </w:t>
      </w:r>
      <w:r w:rsidRPr="00C9308F">
        <w:rPr>
          <w:rFonts w:ascii="Georgia" w:eastAsia="Times New Roman" w:hAnsi="Georgia" w:cs="Times New Roman"/>
          <w:bCs/>
          <w:color w:val="080808"/>
          <w:sz w:val="23"/>
          <w:szCs w:val="23"/>
          <w:lang w:eastAsia="es-ES"/>
        </w:rPr>
        <w:t>s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é educado. Coge siempre, siempre, la llamada de mamá y papá.</w:t>
      </w: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4.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Estará apagado toda la noche y se volverá a encender </w:t>
      </w:r>
      <w:r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cuando te levantes por la mañana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. Si no llamarías al teléfono fijo de alguien, porque pueden responder sus padres, tampoco llames o envíes mensajes al móvil. Respeta a las otras familias como nos gusta que nos respeten a nosotros.</w:t>
      </w: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5. No te llevarás el </w:t>
      </w:r>
      <w:r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dispositivo</w:t>
      </w: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al colegio.</w:t>
      </w:r>
      <w:r w:rsidR="00AA7017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Conversa y habla con la gente y con tus amigos en persona. Los días de media jornada, las excursiones y las actividades extraescolares requerirán consideraciones especiales.</w:t>
      </w:r>
    </w:p>
    <w:p w:rsid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6. Si </w:t>
      </w:r>
      <w:r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la pantalla</w:t>
      </w: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,</w:t>
      </w:r>
      <w:r w:rsidR="00AA7017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se golpea o se estropea, tú eres el responsable. Por tanto, asumirás los costes de la sustitución o de la reparación. Para ello ahorra dinero de tu cumpleaños o realiza otros trabajos: corta el césped, haz de canguro... Si se rompe, tendrás que estar preparado.</w:t>
      </w:r>
    </w:p>
    <w:p w:rsidR="00222BD0" w:rsidRDefault="00222BD0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982980" cy="982980"/>
            <wp:effectExtent l="0" t="0" r="7620" b="762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3" name="Imagen 3" descr="http://i.utdstc.com/icons/256/whatsapp-messenger-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utdstc.com/icons/256/whatsapp-messenger-andro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BD0" w:rsidRPr="00C9308F" w:rsidRDefault="00222BD0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7. No uses el </w:t>
      </w:r>
      <w:r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dispositivo</w:t>
      </w: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para mentir,</w:t>
      </w:r>
      <w:r w:rsidR="00AA7017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hacer tonterías o engañar a otro ser humano. No te involucres en conversaciones que sean dañinas para los demás. Sé un </w:t>
      </w:r>
      <w:r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buen amigo, un buen hermano, un buen hijo….</w:t>
      </w: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8. No envíes mensajes,</w:t>
      </w:r>
      <w:r w:rsidR="00AA7017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correos electrónicos o digas nada a través de</w:t>
      </w:r>
      <w:r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él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que no dirías en persona.</w:t>
      </w: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9. No envíes mensajes,</w:t>
      </w:r>
      <w:r w:rsidR="00AA7017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correos electrónicos o digas a alguien algo que no le dirías en voz alta y en presencia de sus padres. Autocensúrate.</w:t>
      </w: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10. Nada de pornografía.</w:t>
      </w:r>
      <w:r w:rsidR="00AA7017"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Busca en la web información que compartirías abiertamente conmigo. Si tienes alguna duda sob</w:t>
      </w:r>
      <w:r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re algo, pregunta a una persona adulta.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Preferiblemente, a tu padre o a mí.</w:t>
      </w: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11. Apágalo o siléncialo cuando te encuentres en lugares públicos.</w:t>
      </w:r>
      <w:r w:rsidR="00AA7017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Especialmente en restaurantes, en el</w:t>
      </w:r>
      <w:r w:rsidR="00AA7017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cine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o mientras hablas con otro ser humano. </w:t>
      </w:r>
      <w:r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E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res una persona educada, no dejes que el </w:t>
      </w:r>
      <w:r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teléfono/las pantallas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cambie</w:t>
      </w:r>
      <w:r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n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eso.</w:t>
      </w: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12. No envíes ni recibas imágenes íntimas</w:t>
      </w:r>
      <w:r w:rsidR="00AA7017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tuyas ni de otras personas. No te rías. Algún día estarás tentado de hacerlo, a pesar de tu gran inteligencia. Es arriesgado y puede arruinar tu vida de adolescente, joven y adulto. Es siempre una mala idea. El ciberespacio es más poderoso que tú. Y es difícil hacer que algo de esa magnitud desaparezca, incluyendo una mala reputación.</w:t>
      </w:r>
      <w:r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Una vez que una foto sale de tu dispositivo, ya no te pertenece….</w:t>
      </w:r>
    </w:p>
    <w:p w:rsidR="00222BD0" w:rsidRDefault="00222BD0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</w:pPr>
    </w:p>
    <w:p w:rsidR="00222BD0" w:rsidRDefault="00222BD0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</w:pP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13. No hagas millones de fotos o vídeos.</w:t>
      </w:r>
      <w:r w:rsidR="00AA7017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No hay necesidad de documentar todo. Vive tus experiencias. Quedarán almacenas en tu memoria </w:t>
      </w:r>
      <w:r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y en tu corazón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para toda la eternidad.</w:t>
      </w:r>
    </w:p>
    <w:p w:rsidR="00AA7017" w:rsidRDefault="00222BD0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48504E" wp14:editId="673DAA82">
            <wp:simplePos x="0" y="0"/>
            <wp:positionH relativeFrom="column">
              <wp:posOffset>4444365</wp:posOffset>
            </wp:positionH>
            <wp:positionV relativeFrom="paragraph">
              <wp:posOffset>116840</wp:posOffset>
            </wp:positionV>
            <wp:extent cx="906780" cy="757555"/>
            <wp:effectExtent l="0" t="0" r="7620" b="4445"/>
            <wp:wrapSquare wrapText="bothSides"/>
            <wp:docPr id="4" name="Imagen 4" descr="http://www.huntmads.com/wp-content/uploads/2012/07/Tab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untmads.com/wp-content/uploads/2012/07/Table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017" w:rsidRDefault="00AA7017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</w:pP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14. A veces conviene dejar el </w:t>
      </w:r>
      <w:r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teléfono </w:t>
      </w: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en casa.</w:t>
      </w:r>
      <w:r w:rsidR="00AA7017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Siéntete seguro de esa decisión. No es un ser vivo ni una ninguna extensión de tu cuerpo. Aprende a vivir sin él. Tienes que vencer el miedo a perderte algo que está ocurriendo y a estar siempre conectado.</w:t>
      </w: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15. </w:t>
      </w:r>
      <w:r w:rsidR="00030FAE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Disfruta de la </w:t>
      </w: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música</w:t>
      </w:r>
      <w:r w:rsidR="00030FAE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,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nueva o clásica o</w:t>
      </w:r>
      <w:r w:rsidR="00AA7017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diferente</w:t>
      </w:r>
      <w:r w:rsidR="00AA7017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de la que millones de chicos como tú escuchan, que es siempre lo mismo. Tu generación tiene un acceso a la música mayor que cualquier otra de la historia. </w:t>
      </w:r>
      <w:r w:rsidR="00030FAE"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Aprovecha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ese don. Expande tus horizontes.</w:t>
      </w: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16.</w:t>
      </w:r>
      <w:r w:rsidR="00030FAE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De vez en cuando puedes jugar</w:t>
      </w:r>
      <w:r w:rsidR="00AA7017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a juegos de p</w:t>
      </w:r>
      <w:r w:rsidR="00030FAE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alabras, puzzles y rompecabezas e ¡¡¡incluso leer!!!!</w:t>
      </w: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17. Mantén tus ojos abiertos.</w:t>
      </w:r>
      <w:r w:rsidR="00AA7017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Observa el mundo que te rodea. Mira por la ventana. Escucha a los pájaros. Date un paseo. Habla</w:t>
      </w:r>
      <w:r w:rsidR="00030FAE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.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Pregúntate si es necesario buscar en Google.</w:t>
      </w:r>
    </w:p>
    <w:p w:rsidR="00C9308F" w:rsidRPr="00C9308F" w:rsidRDefault="00C9308F" w:rsidP="00030F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C9308F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>18. Meterás la pata.</w:t>
      </w:r>
      <w:r w:rsidR="00AA7017">
        <w:rPr>
          <w:rFonts w:ascii="Georgia" w:eastAsia="Times New Roman" w:hAnsi="Georgia" w:cs="Times New Roman"/>
          <w:b/>
          <w:bCs/>
          <w:color w:val="080808"/>
          <w:sz w:val="23"/>
          <w:szCs w:val="23"/>
          <w:lang w:eastAsia="es-ES"/>
        </w:rPr>
        <w:t xml:space="preserve"> 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Te quitaré el teléfono. Nos sentaremos y hablaremos sobre ello. Volveremos a empezar. </w:t>
      </w:r>
      <w:r w:rsidR="00030FAE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Nosotros los padres y los hijos,</w:t>
      </w:r>
      <w:r w:rsidRPr="00C9308F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 xml:space="preserve"> siempre estamos aprendiendo. Somos un equipo. Estamos juntos en esto.</w:t>
      </w:r>
    </w:p>
    <w:p w:rsidR="004A7B5F" w:rsidRDefault="004A7B5F" w:rsidP="00030FAE">
      <w:pPr>
        <w:spacing w:line="240" w:lineRule="auto"/>
        <w:jc w:val="both"/>
      </w:pPr>
    </w:p>
    <w:p w:rsidR="00030FAE" w:rsidRDefault="00030FAE"/>
    <w:p w:rsidR="00030FAE" w:rsidRPr="00222BD0" w:rsidRDefault="00222BD0" w:rsidP="00222BD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222BD0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FIRMADO:</w:t>
      </w:r>
    </w:p>
    <w:p w:rsidR="00222BD0" w:rsidRPr="00222BD0" w:rsidRDefault="00222BD0" w:rsidP="00222BD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</w:p>
    <w:p w:rsidR="00222BD0" w:rsidRPr="00222BD0" w:rsidRDefault="00222BD0" w:rsidP="00222BD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</w:pPr>
      <w:r w:rsidRPr="00222BD0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>Tus padres:</w:t>
      </w:r>
      <w:r w:rsidRPr="00222BD0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ab/>
      </w:r>
      <w:r w:rsidRPr="00222BD0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ab/>
      </w:r>
      <w:r w:rsidRPr="00222BD0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ab/>
      </w:r>
      <w:r w:rsidRPr="00222BD0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ab/>
      </w:r>
      <w:r w:rsidRPr="00222BD0">
        <w:rPr>
          <w:rFonts w:ascii="Georgia" w:eastAsia="Times New Roman" w:hAnsi="Georgia" w:cs="Times New Roman"/>
          <w:color w:val="080808"/>
          <w:sz w:val="23"/>
          <w:szCs w:val="23"/>
          <w:lang w:eastAsia="es-ES"/>
        </w:rPr>
        <w:tab/>
        <w:t>El hijo/La hija:</w:t>
      </w:r>
    </w:p>
    <w:p w:rsidR="00030FAE" w:rsidRDefault="00030FAE"/>
    <w:p w:rsidR="00030FAE" w:rsidRDefault="00030FAE"/>
    <w:sectPr w:rsidR="00030FA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74" w:rsidRDefault="005C0D74" w:rsidP="00D90A19">
      <w:pPr>
        <w:spacing w:after="0" w:line="240" w:lineRule="auto"/>
      </w:pPr>
      <w:r>
        <w:separator/>
      </w:r>
    </w:p>
  </w:endnote>
  <w:endnote w:type="continuationSeparator" w:id="0">
    <w:p w:rsidR="005C0D74" w:rsidRDefault="005C0D74" w:rsidP="00D9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74" w:rsidRDefault="005C0D74" w:rsidP="00D90A19">
      <w:pPr>
        <w:spacing w:after="0" w:line="240" w:lineRule="auto"/>
      </w:pPr>
      <w:r>
        <w:separator/>
      </w:r>
    </w:p>
  </w:footnote>
  <w:footnote w:type="continuationSeparator" w:id="0">
    <w:p w:rsidR="005C0D74" w:rsidRDefault="005C0D74" w:rsidP="00D9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19" w:rsidRDefault="00D90A19">
    <w:pPr>
      <w:pStyle w:val="Header"/>
    </w:pPr>
    <w:r>
      <w:rPr>
        <w:noProof/>
        <w:lang w:eastAsia="es-ES"/>
      </w:rPr>
      <w:drawing>
        <wp:inline distT="0" distB="0" distL="0" distR="0">
          <wp:extent cx="2286000" cy="1168400"/>
          <wp:effectExtent l="0" t="0" r="0" b="0"/>
          <wp:docPr id="2" name="Imagen 2" descr="C:\Users\luisa campo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 campo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44"/>
    <w:rsid w:val="00030FAE"/>
    <w:rsid w:val="00222BD0"/>
    <w:rsid w:val="00307144"/>
    <w:rsid w:val="004A7B5F"/>
    <w:rsid w:val="005C0D74"/>
    <w:rsid w:val="00AA7017"/>
    <w:rsid w:val="00AC73DC"/>
    <w:rsid w:val="00C9308F"/>
    <w:rsid w:val="00D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19"/>
  </w:style>
  <w:style w:type="paragraph" w:styleId="Footer">
    <w:name w:val="footer"/>
    <w:basedOn w:val="Normal"/>
    <w:link w:val="FooterChar"/>
    <w:uiPriority w:val="99"/>
    <w:unhideWhenUsed/>
    <w:rsid w:val="00D90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19"/>
  </w:style>
  <w:style w:type="paragraph" w:styleId="Footer">
    <w:name w:val="footer"/>
    <w:basedOn w:val="Normal"/>
    <w:link w:val="FooterChar"/>
    <w:uiPriority w:val="99"/>
    <w:unhideWhenUsed/>
    <w:rsid w:val="00D90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5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220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374">
                          <w:marLeft w:val="0"/>
                          <w:marRight w:val="15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CCCCC"/>
                          </w:divBdr>
                          <w:divsChild>
                            <w:div w:id="438336043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5415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8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2036690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9D9D9"/>
                    <w:right w:val="none" w:sz="0" w:space="0" w:color="auto"/>
                  </w:divBdr>
                  <w:divsChild>
                    <w:div w:id="1665860238">
                      <w:marLeft w:val="0"/>
                      <w:marRight w:val="22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2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77BB-0E37-468B-A074-4185EDA2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Garrigues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del Campo Martín-Cobos</dc:creator>
  <cp:lastModifiedBy>User</cp:lastModifiedBy>
  <cp:revision>2</cp:revision>
  <dcterms:created xsi:type="dcterms:W3CDTF">2015-10-01T20:56:00Z</dcterms:created>
  <dcterms:modified xsi:type="dcterms:W3CDTF">2015-10-01T20:56:00Z</dcterms:modified>
</cp:coreProperties>
</file>